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9" w:rsidRPr="00F33269" w:rsidRDefault="00F33269" w:rsidP="00F332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33269">
        <w:rPr>
          <w:rFonts w:ascii="Lucida Sans" w:eastAsia="Times New Roman" w:hAnsi="Lucida Sans" w:cs="Times New Roman"/>
          <w:caps/>
          <w:color w:val="808080"/>
          <w:spacing w:val="30"/>
          <w:sz w:val="17"/>
          <w:szCs w:val="17"/>
        </w:rPr>
        <w:t>CHAPTER 2</w:t>
      </w:r>
    </w:p>
    <w:p w:rsidR="00F33269" w:rsidRPr="00F33269" w:rsidRDefault="00F33269" w:rsidP="00F3326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1636"/>
          <w:kern w:val="36"/>
          <w:sz w:val="34"/>
          <w:szCs w:val="34"/>
        </w:rPr>
      </w:pPr>
      <w:r w:rsidRPr="00F33269">
        <w:rPr>
          <w:rFonts w:ascii="Georgia" w:eastAsia="Times New Roman" w:hAnsi="Georgia" w:cs="Times New Roman"/>
          <w:color w:val="001636"/>
          <w:kern w:val="36"/>
          <w:sz w:val="34"/>
          <w:szCs w:val="34"/>
        </w:rPr>
        <w:t xml:space="preserve">Beginnings </w:t>
      </w:r>
      <w:proofErr w:type="gramStart"/>
      <w:r w:rsidRPr="00F33269">
        <w:rPr>
          <w:rFonts w:ascii="Georgia" w:eastAsia="Times New Roman" w:hAnsi="Georgia" w:cs="Times New Roman"/>
          <w:color w:val="001636"/>
          <w:kern w:val="36"/>
          <w:sz w:val="34"/>
          <w:szCs w:val="34"/>
        </w:rPr>
        <w:t>Of</w:t>
      </w:r>
      <w:proofErr w:type="gramEnd"/>
      <w:r w:rsidRPr="00F33269">
        <w:rPr>
          <w:rFonts w:ascii="Georgia" w:eastAsia="Times New Roman" w:hAnsi="Georgia" w:cs="Times New Roman"/>
          <w:color w:val="001636"/>
          <w:kern w:val="36"/>
          <w:sz w:val="34"/>
          <w:szCs w:val="34"/>
        </w:rPr>
        <w:t xml:space="preserve"> English America, 1607-1660</w:t>
      </w:r>
    </w:p>
    <w:p w:rsidR="00F33269" w:rsidRPr="00F33269" w:rsidRDefault="00F33269" w:rsidP="00F33269">
      <w:pPr>
        <w:shd w:val="clear" w:color="auto" w:fill="FFFFFF"/>
        <w:spacing w:before="240" w:after="240" w:line="240" w:lineRule="auto"/>
        <w:outlineLvl w:val="1"/>
        <w:rPr>
          <w:rFonts w:ascii="Georgia" w:eastAsia="Times New Roman" w:hAnsi="Georgia" w:cs="Times New Roman"/>
          <w:color w:val="333333"/>
          <w:sz w:val="34"/>
          <w:szCs w:val="34"/>
        </w:rPr>
      </w:pPr>
      <w:r w:rsidRPr="00F33269">
        <w:rPr>
          <w:rFonts w:ascii="Georgia" w:eastAsia="Times New Roman" w:hAnsi="Georgia" w:cs="Times New Roman"/>
          <w:color w:val="333333"/>
          <w:sz w:val="34"/>
          <w:szCs w:val="34"/>
        </w:rPr>
        <w:t>Chapter Study Outline</w:t>
      </w:r>
    </w:p>
    <w:p w:rsidR="00F33269" w:rsidRPr="00F33269" w:rsidRDefault="00F33269" w:rsidP="00F33269">
      <w:pPr>
        <w:numPr>
          <w:ilvl w:val="0"/>
          <w:numId w:val="1"/>
        </w:numPr>
        <w:shd w:val="clear" w:color="auto" w:fill="FFFFFF"/>
        <w:spacing w:after="0" w:line="273" w:lineRule="atLeast"/>
        <w:ind w:left="450" w:right="240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  <w:r w:rsidRPr="00F3326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England and the New World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Reasons for England's late entry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Protracted religious strife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Continuing struggle to subdue Ireland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England and North America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Early ventures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Humphrey Gilbert's failed Newfoundland colony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Walter Raleigh's failed Roanoke colony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Impetus for North American colonization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National rivalry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Opposition to (Spanish) Catholicism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Spain's attempted invasion of England</w:t>
      </w:r>
      <w:bookmarkStart w:id="0" w:name="_GoBack"/>
      <w:bookmarkEnd w:id="0"/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Desire to match Spanish and French presence in the New World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Spreading Protestantism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Image of Spanish brutality in the New World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England's self-conception as beacon of freedom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Motives for colonization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Prospects for trade-based empire in North America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Solution to English social crisis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Chance for laboring classes to attain economic independence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English social crisis of late sixteenth century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Roots of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Population explosion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Rural displacement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Elements of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Urban overcrowding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Falling wages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Spread of poverty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Social instability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Government answers to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Punishment of dispossessed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Dispatching of dispossessed to the New World</w:t>
      </w:r>
    </w:p>
    <w:p w:rsidR="00F33269" w:rsidRPr="00F33269" w:rsidRDefault="00F33269" w:rsidP="00F33269">
      <w:pPr>
        <w:numPr>
          <w:ilvl w:val="0"/>
          <w:numId w:val="1"/>
        </w:numPr>
        <w:shd w:val="clear" w:color="auto" w:fill="FFFFFF"/>
        <w:spacing w:after="0" w:line="273" w:lineRule="atLeast"/>
        <w:ind w:left="450" w:right="240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  <w:r w:rsidRPr="00F3326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The coming of the English to North America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Challenges of life in North America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Magnitude of English emigration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Chesapeake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New England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Middle colonies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Indentured servitude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Similarities to slavery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Differences from slavery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Significance of access to land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basis of English liberty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lure to settlement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resource for political patronage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source of wealth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Englishmen and Indians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Displacement of Indians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Preference over subjugation or assimilation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Limits of constraints on settlers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Recurring warfare between colonists and Indians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Trading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Impact of trade and settlement on Indian life</w:t>
      </w:r>
    </w:p>
    <w:p w:rsidR="00F33269" w:rsidRPr="00F33269" w:rsidRDefault="00F33269" w:rsidP="00F33269">
      <w:pPr>
        <w:numPr>
          <w:ilvl w:val="0"/>
          <w:numId w:val="1"/>
        </w:numPr>
        <w:shd w:val="clear" w:color="auto" w:fill="FFFFFF"/>
        <w:spacing w:after="0" w:line="273" w:lineRule="atLeast"/>
        <w:ind w:left="450" w:right="240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  <w:r w:rsidRPr="00F3326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Settling the Chesapeake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Virginia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Initial settlement at Jamestown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Rocky beginnings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High death rate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Inadequate supplies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lastRenderedPageBreak/>
        <w:t>Inadequate labor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Virginia Company measures to stabilize colony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Forced labor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Headright system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"Charter of Grants and Liberties"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Indians and Jamestown settlers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Initial cooperation and trade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Key figures in early Indian-settler relations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Powhatan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John Smith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Pocahontas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Sporadic conflict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uprising of 1622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proofErr w:type="spellStart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Opechancanough</w:t>
      </w:r>
      <w:proofErr w:type="spellEnd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 xml:space="preserve"> attack on settlers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Settlers' retaliation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Aftermath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War of 1644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 xml:space="preserve">Defeat of </w:t>
      </w:r>
      <w:proofErr w:type="spellStart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Opechancanough</w:t>
      </w:r>
      <w:proofErr w:type="spellEnd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 xml:space="preserve"> rebellion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Removal of surviving Indians to reservations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Continuing encroachment on Indian land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 tobacco colony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Introduction and spread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Effects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Issuance of royal colonial charter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Rise of tobacco planter elite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Spread of settler agriculture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Rising demand for land and labor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Emerging strata of white Virginia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Wealthy gentry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Small farmers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Poor laborers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Indentured servants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Free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Women and the family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Quest for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Status of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Hardships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Maryland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Similarities to Virginia colony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Distinctive features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Proprietary structure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proofErr w:type="spellStart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Cecilius</w:t>
      </w:r>
      <w:proofErr w:type="spellEnd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 xml:space="preserve"> Calvert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Absolute power of proprietor vs. rights of colonists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Resulting conflict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Religious and political tensions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Calvert's Catholic leanings vs. settlers' Protestant leanings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Reverberations of English Civil War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Diminishing prospects for the landless</w:t>
      </w:r>
    </w:p>
    <w:p w:rsidR="00F33269" w:rsidRPr="00F33269" w:rsidRDefault="00F33269" w:rsidP="00F33269">
      <w:pPr>
        <w:numPr>
          <w:ilvl w:val="0"/>
          <w:numId w:val="1"/>
        </w:numPr>
        <w:shd w:val="clear" w:color="auto" w:fill="FFFFFF"/>
        <w:spacing w:after="0" w:line="273" w:lineRule="atLeast"/>
        <w:ind w:left="450" w:right="240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  <w:r w:rsidRPr="00F3326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The New England way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rise of Puritanism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Emergence in England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Variations within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Common outlooks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Central importance of the sermon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John Calvin's ideas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elect and the damned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Salvation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Worldly behavior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Zealousness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Puritan separatists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Growth under Charles I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Aims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Conceptions of freedom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Denunciation of "natural liberty"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Embrace of "moral liberty"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Founding of Plymouth Colony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Pilgrims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Arrival at Plymouth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Mayflower Compact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lastRenderedPageBreak/>
        <w:t>Rocky beginnings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Help from Indians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Thanksgiving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Founding of Massachusetts Bay Colony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Massachusetts Bay Company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Great Migration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Unique features of New England settlement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Puritan family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Elements of patriarchy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place of women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Government and society in Puritan Massachusetts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Attitudes toward individualism, social unity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Organization of towns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Self-government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Civic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Religious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Subdivision of land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Institutions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Colonial government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Emphasis on colonial autonomy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Principle of consent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"Visible Saints"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Lines of hierarchy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Access to land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Status within church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Social stature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Claim to "liberties"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Relation of church and state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New Englanders divided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Prevailing Puritan values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Emphasis on conformity to communal norms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Intolerance of individualism, dissent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Roger Williams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Critique of status quo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Banishment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Establishment of Rhode Island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Religious toleration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Democratic governance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Connecticut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Hartford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New Haven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trial of Anne Hutchinson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Challenge to Puritan leadership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Challenge to gender norms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Trial and banishment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Puritans and coastal Indians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Balance of power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Settlers' numerical supremacy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Indians' lack of central political structure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Settlers' views of Indians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savages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dangerous temptation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 obstacle to be removed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Rising frontier tensions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 xml:space="preserve">The Pequot War; extermination of </w:t>
      </w:r>
      <w:proofErr w:type="spellStart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Pequots</w:t>
      </w:r>
      <w:proofErr w:type="spellEnd"/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Aftereffects of Pequot War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Opening of Connecticut River valley to white settlement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Intimidation of other Indians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Affirmation of Puritan sense of mission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New England economy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Economic motives behind New England settlement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Aspiration for a "competency"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Land ownership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Craft status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Aspiration for mercantile success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Blending of religious and profit motives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Emerging New England economy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Family-based agriculture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Chiefly subsistence orientation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lastRenderedPageBreak/>
        <w:t>Broad distribution of land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Exports to other colonies and Europe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Rise of a market elite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Tensions within political/religious order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Merchant challenge to Puritan policies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Old-guard Puritan concern over "declension"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Half-Way Covenant</w:t>
      </w:r>
    </w:p>
    <w:p w:rsidR="00F33269" w:rsidRPr="00F33269" w:rsidRDefault="00F33269" w:rsidP="00F33269">
      <w:pPr>
        <w:numPr>
          <w:ilvl w:val="0"/>
          <w:numId w:val="1"/>
        </w:numPr>
        <w:shd w:val="clear" w:color="auto" w:fill="FFFFFF"/>
        <w:spacing w:after="0" w:line="273" w:lineRule="atLeast"/>
        <w:ind w:left="450" w:right="240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  <w:r w:rsidRPr="00F3326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Religion, politics, and freedom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The rights of Englishmen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Magna Carta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English Civil War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Parliament vs. Stuart monarchs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Commonwealth and restoration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proofErr w:type="spellStart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Levellers</w:t>
      </w:r>
      <w:proofErr w:type="spellEnd"/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 xml:space="preserve"> and Diggers</w:t>
      </w:r>
    </w:p>
    <w:p w:rsidR="00F33269" w:rsidRPr="00F33269" w:rsidRDefault="00F33269" w:rsidP="00F33269">
      <w:pPr>
        <w:numPr>
          <w:ilvl w:val="1"/>
          <w:numId w:val="1"/>
        </w:numPr>
        <w:shd w:val="clear" w:color="auto" w:fill="FFFFFF"/>
        <w:spacing w:after="0" w:line="232" w:lineRule="atLeast"/>
        <w:ind w:left="1125" w:right="48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Repercussions of English Civil War in colonial North America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 New England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Ambivalence of Puritans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Quakers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Emergence of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Persecution of</w:t>
      </w:r>
    </w:p>
    <w:p w:rsidR="00F33269" w:rsidRPr="00F33269" w:rsidRDefault="00F33269" w:rsidP="00F33269">
      <w:pPr>
        <w:numPr>
          <w:ilvl w:val="2"/>
          <w:numId w:val="1"/>
        </w:numPr>
        <w:shd w:val="clear" w:color="auto" w:fill="FFFFFF"/>
        <w:spacing w:after="0" w:line="198" w:lineRule="atLeast"/>
        <w:ind w:left="1800" w:right="72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 Maryland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Religious-political crisis</w:t>
      </w:r>
    </w:p>
    <w:p w:rsidR="00F33269" w:rsidRPr="00F33269" w:rsidRDefault="00F33269" w:rsidP="00F33269">
      <w:pPr>
        <w:numPr>
          <w:ilvl w:val="3"/>
          <w:numId w:val="1"/>
        </w:numPr>
        <w:shd w:val="clear" w:color="auto" w:fill="FFFFFF"/>
        <w:spacing w:after="0" w:line="168" w:lineRule="atLeast"/>
        <w:ind w:left="2475" w:right="96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Initiatives to stabilize colony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Calvert's pre-Protestant gestures</w:t>
      </w:r>
    </w:p>
    <w:p w:rsidR="00F33269" w:rsidRPr="00F33269" w:rsidRDefault="00F33269" w:rsidP="00F33269">
      <w:pPr>
        <w:numPr>
          <w:ilvl w:val="4"/>
          <w:numId w:val="1"/>
        </w:numPr>
        <w:shd w:val="clear" w:color="auto" w:fill="FFFFFF"/>
        <w:spacing w:after="0" w:line="143" w:lineRule="atLeast"/>
        <w:ind w:left="3150" w:right="1200"/>
        <w:rPr>
          <w:rFonts w:ascii="Georgia" w:eastAsia="Times New Roman" w:hAnsi="Georgia" w:cs="Times New Roman"/>
          <w:color w:val="000000"/>
          <w:sz w:val="17"/>
          <w:szCs w:val="17"/>
        </w:rPr>
      </w:pPr>
      <w:r w:rsidRPr="00F33269">
        <w:rPr>
          <w:rFonts w:ascii="Georgia" w:eastAsia="Times New Roman" w:hAnsi="Georgia" w:cs="Times New Roman"/>
          <w:color w:val="000000"/>
          <w:sz w:val="17"/>
          <w:szCs w:val="17"/>
        </w:rPr>
        <w:t>Enactment of religious toleration measure</w:t>
      </w:r>
    </w:p>
    <w:p w:rsidR="00C959BE" w:rsidRDefault="00C959BE"/>
    <w:sectPr w:rsidR="00C959BE" w:rsidSect="00F332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DBE"/>
    <w:multiLevelType w:val="multilevel"/>
    <w:tmpl w:val="20081E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9"/>
    <w:rsid w:val="00C959BE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8288-FC2F-4016-AE70-7AD2DB1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pter-num">
    <w:name w:val="chapter-num"/>
    <w:basedOn w:val="DefaultParagraphFont"/>
    <w:rsid w:val="00F3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71">
          <w:marLeft w:val="0"/>
          <w:marRight w:val="0"/>
          <w:marTop w:val="0"/>
          <w:marBottom w:val="0"/>
          <w:divBdr>
            <w:top w:val="single" w:sz="18" w:space="5" w:color="DDDDDD"/>
            <w:left w:val="none" w:sz="0" w:space="0" w:color="auto"/>
            <w:bottom w:val="single" w:sz="18" w:space="5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Gaughan</dc:creator>
  <cp:keywords/>
  <dc:description/>
  <cp:lastModifiedBy>Patrick Gaughan</cp:lastModifiedBy>
  <cp:revision>1</cp:revision>
  <dcterms:created xsi:type="dcterms:W3CDTF">2017-01-10T01:41:00Z</dcterms:created>
  <dcterms:modified xsi:type="dcterms:W3CDTF">2017-01-10T01:48:00Z</dcterms:modified>
</cp:coreProperties>
</file>